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طارق المصري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مدير مشاريع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candidate14@example.com  |  +971 5X XXX XXXX  |  دبي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مدير مشاريع بخبرة ست سنوات في قيادة مشاريع البرمجيات والعمليات. أوضّح النطاق، وأبني الخطة مع الفريق، وأرفع تقارير التقدّم بانتظام.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مدير مشاريع — تقنية المثال</w:t>
      </w:r>
      <w:r>
        <w:rPr>
          <w:color w:val="5b6778"/>
          <w:rtl w:val="false"/>
        </w:rPr>
        <w:t xml:space="preserve">   2021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وضعتُ مع الفريق نطاق مشروع تطبيق جوال وخطته وتقويم إصداراته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أدرتُ اجتماعات التقدّم الأسبوعية ورفعتُ التقارير لأصحاب المصلحة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حصرتُ مخاطر المشروع وأسندتُ خطط التخفيف إلى مسؤوليها</w:t>
      </w:r>
    </w:p>
    <w:p>
      <w:pPr>
        <w:spacing w:after="40" w:before="100"/>
      </w:pPr>
      <w:r>
        <w:rPr>
          <w:b/>
          <w:bCs/>
          <w:rtl w:val="false"/>
        </w:rPr>
        <w:t xml:space="preserve">منسّق مشاريع — استشارات النموذج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تابعتُ المهام ومحاضر الاجتماعات في مشاريع العملاء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تابعتُ مع مدير المشروع الميزانية وإجراءات الموردين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بكالوريوس في الهندسة الصناعية — الجامعة التقنية للمثال</w:t>
      </w:r>
      <w:r>
        <w:rPr>
          <w:color w:val="5b6778"/>
          <w:rtl w:val="false"/>
        </w:rPr>
        <w:t xml:space="preserve">   2013 – 2017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تخطيط المشاريع، التواصل مع أصحاب المصلحة، تتبع المخاطر، تتبع الميزانية، Agile/Scrum، تنسيق الفريق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طارق المصري</dc:title>
  <dc:creator>CvBix</dc:creator>
  <cp:lastModifiedBy>Un-named</cp:lastModifiedBy>
  <cp:revision>1</cp:revision>
  <dcterms:created xsi:type="dcterms:W3CDTF">2026-10-29T12:12:56.443Z</dcterms:created>
  <dcterms:modified xsi:type="dcterms:W3CDTF">2026-10-29T12:12:56.443Z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