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Riley Shaw</w:t>
      </w:r>
    </w:p>
    <w:p>
      <w:pPr>
        <w:spacing w:after="80"/>
      </w:pPr>
      <w:r>
        <w:rPr>
          <w:color w:val="3a4a63"/>
          <w:sz w:val="26"/>
          <w:szCs w:val="26"/>
          <w:rtl w:val="false"/>
        </w:rPr>
        <w:t xml:space="preserve">Real Estate Agent</w:t>
      </w:r>
    </w:p>
    <w:p>
      <w:pPr>
        <w:spacing w:after="80"/>
      </w:pPr>
      <w:r>
        <w:rPr>
          <w:color w:val="3a4a63"/>
          <w:sz w:val="20"/>
          <w:szCs w:val="20"/>
          <w:rtl w:val="false"/>
        </w:rPr>
        <w:t xml:space="preserve">candidate8@example.com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Real estate professional working on portfolio records, client meetings and listing preparation. I focus on accurate information, planned follow-up and coordination with colleagues.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Real Estate Agent — Example Work Team</w:t>
      </w:r>
      <w:r>
        <w:rPr>
          <w:color w:val="5b6778"/>
          <w:rtl w:val="false"/>
        </w:rPr>
        <w:t xml:space="preserve">   2023 – 2026</w:t>
      </w:r>
    </w:p>
    <w:p>
      <w:pPr>
        <w:pStyle w:val="ListParagraph"/>
        <w:numPr>
          <w:ilvl w:val="0"/>
          <w:numId w:val="1"/>
        </w:numPr>
        <w:spacing w:after="40"/>
      </w:pPr>
      <w:r>
        <w:rPr>
          <w:rtl w:val="false"/>
        </w:rPr>
        <w:t xml:space="preserve">Checked portfolio information for accuracy and currency</w:t>
      </w:r>
    </w:p>
    <w:p>
      <w:pPr>
        <w:pStyle w:val="ListParagraph"/>
        <w:numPr>
          <w:ilvl w:val="0"/>
          <w:numId w:val="1"/>
        </w:numPr>
        <w:spacing w:after="40"/>
      </w:pPr>
      <w:r>
        <w:rPr>
          <w:rtl w:val="false"/>
        </w:rPr>
        <w:t xml:space="preserve">Recorded client requirements in the CRM</w:t>
      </w:r>
    </w:p>
    <w:p>
      <w:pPr>
        <w:pStyle w:val="ListParagraph"/>
        <w:numPr>
          <w:ilvl w:val="0"/>
          <w:numId w:val="1"/>
        </w:numPr>
        <w:spacing w:after="40"/>
      </w:pPr>
      <w:r>
        <w:rPr>
          <w:rtl w:val="false"/>
        </w:rPr>
        <w:t xml:space="preserve">Prepared schedules for property viewings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Edited listing copy using verified portfolio details</w:t>
      </w:r>
    </w:p>
    <w:p>
      <w:pPr>
        <w:pStyle w:val="ListParagraph"/>
        <w:numPr>
          <w:ilvl w:val="0"/>
          <w:numId w:val="1"/>
        </w:numPr>
        <w:spacing w:after="40"/>
      </w:pPr>
      <w:r>
        <w:rPr>
          <w:rtl w:val="false"/>
        </w:rPr>
        <w:t xml:space="preserve">Shared follow-up actions after client meetings</w:t>
      </w:r>
    </w:p>
    <w:p>
      <w:pPr>
        <w:pStyle w:val="ListParagraph"/>
        <w:numPr>
          <w:ilvl w:val="0"/>
          <w:numId w:val="1"/>
        </w:numPr>
        <w:spacing w:after="40"/>
      </w:pPr>
      <w:r>
        <w:rPr>
          <w:rtl w:val="false"/>
        </w:rPr>
        <w:t xml:space="preserve">Turned area research into comparative working notes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Associate Degree in Property Management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Anonymised portfolio tracking worksheet — Fictional portfolio project</w:t>
      </w:r>
      <w:r>
        <w:rPr>
          <w:color w:val="5b6778"/>
          <w:rtl w:val="false"/>
        </w:rPr>
        <w:t xml:space="preserve">   2025</w:t>
      </w:r>
    </w:p>
    <w:p>
      <w:pPr>
        <w:pStyle w:val="ListParagraph"/>
        <w:numPr>
          <w:ilvl w:val="0"/>
          <w:numId w:val="1"/>
        </w:numPr>
        <w:spacing w:after="40"/>
      </w:pPr>
      <w:r>
        <w:rPr>
          <w:rtl w:val="false"/>
        </w:rPr>
        <w:t xml:space="preserve">Instead of simply claiming sales ability, explain which property types you worked with and how you tracked client discussions. Only list transaction figures you can verify. Keep personal client information, addresses and restricted commercial details out of your example.</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Portfolio tracking, CRM, Client meetings, Listing preparation, Appointment planning, Area research, Document checking, Presentations, Team coordination, Written communication</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Riley Shaw</dc:title>
  <dc:creator>CvBix</dc:creator>
  <cp:lastModifiedBy>Un-named</cp:lastModifiedBy>
  <cp:revision>1</cp:revision>
  <dcterms:created xsi:type="dcterms:W3CDTF">2026-10-28T09:43:35.243Z</dcterms:created>
  <dcterms:modified xsi:type="dcterms:W3CDTF">2026-10-28T09:43:35.243Z</dcterms:modified>
</cp:coreProperties>
</file>

<file path=docProps/custom.xml><?xml version="1.0" encoding="utf-8"?>
<Properties xmlns="http://schemas.openxmlformats.org/officeDocument/2006/custom-properties" xmlns:vt="http://schemas.openxmlformats.org/officeDocument/2006/docPropsVTypes"/>
</file>