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Clara Vidal</w:t>
      </w:r>
    </w:p>
    <w:p>
      <w:pPr>
        <w:spacing w:after="80"/>
      </w:pPr>
      <w:r>
        <w:rPr>
          <w:color w:val="3a4a63"/>
          <w:sz w:val="26"/>
          <w:szCs w:val="26"/>
          <w:rtl w:val="false"/>
        </w:rPr>
        <w:t xml:space="preserve">Préparatrice en pharmacie</w:t>
      </w:r>
    </w:p>
    <w:p>
      <w:pPr>
        <w:spacing w:after="80"/>
      </w:pPr>
      <w:r>
        <w:rPr>
          <w:color w:val="3a4a63"/>
          <w:sz w:val="20"/>
          <w:szCs w:val="20"/>
          <w:rtl w:val="false"/>
        </w:rPr>
        <w:t xml:space="preserve">candidate16@example.com  |  +33 6 XX XX XX XX  |  Montpellier</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Depuis deux ans, je travaille dans une pharmacie d’officine sur la réception des marchandises, le stock et la préparation des ordonnances. Je suis rigoureuse, ordonnée et je respecte la confidentialité des patients.</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Préparatrice en pharmacie — Pharmacie Exemple</w:t>
      </w:r>
      <w:r>
        <w:rPr>
          <w:color w:val="5b6778"/>
          <w:rtl w:val="false"/>
        </w:rPr>
        <w:t xml:space="preserve">   2023 – aujourd’hui</w:t>
      </w:r>
    </w:p>
    <w:p>
      <w:pPr>
        <w:pStyle w:val="ListParagraph"/>
        <w:numPr>
          <w:ilvl w:val="0"/>
          <w:numId w:val="1"/>
        </w:numPr>
        <w:spacing w:after="40"/>
      </w:pPr>
      <w:r>
        <w:rPr>
          <w:rtl w:val="false"/>
        </w:rPr>
        <w:t xml:space="preserve">Contrôle des médicaments reçus par rapport aux factures et mise en rayon</w:t>
      </w:r>
    </w:p>
    <w:p>
      <w:pPr>
        <w:pStyle w:val="ListParagraph"/>
        <w:numPr>
          <w:ilvl w:val="0"/>
          <w:numId w:val="1"/>
        </w:numPr>
        <w:spacing w:after="40"/>
      </w:pPr>
      <w:r>
        <w:rPr>
          <w:rtl w:val="false"/>
        </w:rPr>
        <w:t xml:space="preserve">Vérification régulière des dates de péremption et signalement au pharmacien</w:t>
      </w:r>
    </w:p>
    <w:p>
      <w:pPr>
        <w:pStyle w:val="ListParagraph"/>
        <w:numPr>
          <w:ilvl w:val="0"/>
          <w:numId w:val="1"/>
        </w:numPr>
        <w:spacing w:after="40"/>
      </w:pPr>
      <w:r>
        <w:rPr>
          <w:rtl w:val="false"/>
        </w:rPr>
        <w:t xml:space="preserve">Appui à la préparation des ordonnances sous la supervision du pharmacien</w:t>
      </w:r>
    </w:p>
    <w:p>
      <w:pPr>
        <w:spacing w:after="40" w:before="100"/>
      </w:pPr>
      <w:r>
        <w:rPr>
          <w:b/>
          <w:bCs/>
          <w:rtl w:val="false"/>
        </w:rPr>
        <w:t xml:space="preserve">Apprentie — Officine Démo</w:t>
      </w:r>
      <w:r>
        <w:rPr>
          <w:color w:val="5b6778"/>
          <w:rtl w:val="false"/>
        </w:rPr>
        <w:t xml:space="preserve">   2022 – 2023</w:t>
      </w:r>
    </w:p>
    <w:p>
      <w:pPr>
        <w:pStyle w:val="ListParagraph"/>
        <w:numPr>
          <w:ilvl w:val="0"/>
          <w:numId w:val="1"/>
        </w:numPr>
        <w:spacing w:after="40"/>
      </w:pPr>
      <w:r>
        <w:rPr>
          <w:rtl w:val="false"/>
        </w:rPr>
        <w:t xml:space="preserve">Participation aux inventaires</w:t>
      </w:r>
    </w:p>
    <w:p>
      <w:pPr>
        <w:pStyle w:val="ListParagraph"/>
        <w:numPr>
          <w:ilvl w:val="0"/>
          <w:numId w:val="1"/>
        </w:numPr>
        <w:spacing w:after="40"/>
      </w:pPr>
      <w:r>
        <w:rPr>
          <w:rtl w:val="false"/>
        </w:rPr>
        <w:t xml:space="preserve">Orientation des clients vers le pharmacien</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Brevet professionnel de préparateur en pharmacie — Centre de formation Exemple</w:t>
      </w:r>
      <w:r>
        <w:rPr>
          <w:color w:val="5b6778"/>
          <w:rtl w:val="false"/>
        </w:rPr>
        <w:t xml:space="preserve">   2020 – 2022</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Réception et rangement des marchandises, Gestion des stocks, Préparation des ordonnances, Contrôle des dates de péremption, Logiciel de pharmacie, Communication avec les patients</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 Espagnol (A2)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Clara Vidal</dc:title>
  <dc:creator>CvBix</dc:creator>
  <cp:lastModifiedBy>Un-named</cp:lastModifiedBy>
  <cp:revision>1</cp:revision>
  <dcterms:created xsi:type="dcterms:W3CDTF">2026-10-29T12:12:56.723Z</dcterms:created>
  <dcterms:modified xsi:type="dcterms:W3CDTF">2026-10-29T12:12:56.723Z</dcterms:modified>
</cp:coreProperties>
</file>

<file path=docProps/custom.xml><?xml version="1.0" encoding="utf-8"?>
<Properties xmlns="http://schemas.openxmlformats.org/officeDocument/2006/custom-properties" xmlns:vt="http://schemas.openxmlformats.org/officeDocument/2006/docPropsVTypes"/>
</file>