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40"/>
      </w:pPr>
      <w:r>
        <w:rPr>
          <w:b/>
          <w:bCs/>
          <w:sz w:val="44"/>
          <w:szCs w:val="44"/>
          <w:rtl w:val="false"/>
        </w:rPr>
        <w:t xml:space="preserve">Karim Benali</w:t>
      </w:r>
    </w:p>
    <w:p>
      <w:pPr>
        <w:spacing w:after="80"/>
      </w:pPr>
      <w:r>
        <w:rPr>
          <w:color w:val="3a4a63"/>
          <w:sz w:val="26"/>
          <w:szCs w:val="26"/>
          <w:rtl w:val="false"/>
        </w:rPr>
        <w:t xml:space="preserve">Agent de sécurité titulaire de la carte professionnelle</w:t>
      </w:r>
    </w:p>
    <w:p>
      <w:pPr>
        <w:spacing w:after="80"/>
      </w:pPr>
      <w:r>
        <w:rPr>
          <w:color w:val="3a4a63"/>
          <w:sz w:val="20"/>
          <w:szCs w:val="20"/>
          <w:rtl w:val="false"/>
        </w:rPr>
        <w:t xml:space="preserve">candidate17@example.com  |  +33 6 XX XX XX XX  |  Marseille</w:t>
      </w:r>
    </w:p>
    <w:p>
      <w:pPr>
        <w:pStyle w:val="Heading2"/>
        <w:pBdr>
          <w:bottom w:val="single" w:color="b8c4d6" w:sz="6" w:space="2"/>
        </w:pBdr>
        <w:spacing w:after="100" w:before="280"/>
      </w:pPr>
      <w:r>
        <w:rPr>
          <w:b/>
          <w:bCs/>
          <w:color w:val="1f3a5f"/>
          <w:sz w:val="24"/>
          <w:szCs w:val="24"/>
          <w:rtl w:val="false"/>
        </w:rPr>
        <w:t xml:space="preserve">À PROPOS DE MOI</w:t>
      </w:r>
    </w:p>
    <w:p>
      <w:pPr>
        <w:spacing w:after="80"/>
      </w:pPr>
      <w:r>
        <w:rPr>
          <w:rtl w:val="false"/>
        </w:rPr>
        <w:t xml:space="preserve">Depuis trois ans, je travaille dans la sécurité de sites résidentiels et commerciaux. Je respecte mes horaires de service et je consigne le contrôle d’accès et les incidents de façon ordonnée.</w:t>
      </w:r>
    </w:p>
    <w:p>
      <w:pPr>
        <w:pStyle w:val="Heading2"/>
        <w:pBdr>
          <w:bottom w:val="single" w:color="b8c4d6" w:sz="6" w:space="2"/>
        </w:pBdr>
        <w:spacing w:after="100" w:before="280"/>
      </w:pPr>
      <w:r>
        <w:rPr>
          <w:b/>
          <w:bCs/>
          <w:color w:val="1f3a5f"/>
          <w:sz w:val="24"/>
          <w:szCs w:val="24"/>
          <w:rtl w:val="false"/>
        </w:rPr>
        <w:t xml:space="preserve">EXPÉRIENCE PROFESSIONNELLE</w:t>
      </w:r>
    </w:p>
    <w:p>
      <w:pPr>
        <w:spacing w:after="40" w:before="100"/>
      </w:pPr>
      <w:r>
        <w:rPr>
          <w:b/>
          <w:bCs/>
          <w:rtl w:val="false"/>
        </w:rPr>
        <w:t xml:space="preserve">Agent de sécurité — Sécurité Exemple</w:t>
      </w:r>
      <w:r>
        <w:rPr>
          <w:color w:val="5b6778"/>
          <w:rtl w:val="false"/>
        </w:rPr>
        <w:t xml:space="preserve">   2022 – aujourd’hui</w:t>
      </w:r>
    </w:p>
    <w:p>
      <w:pPr>
        <w:pStyle w:val="ListParagraph"/>
        <w:numPr>
          <w:ilvl w:val="0"/>
          <w:numId w:val="1"/>
        </w:numPr>
        <w:spacing w:after="40"/>
      </w:pPr>
      <w:r>
        <w:rPr>
          <w:rtl w:val="false"/>
        </w:rPr>
        <w:t xml:space="preserve">Contrôle d’accès en horaires postés dans une résidence</w:t>
      </w:r>
    </w:p>
    <w:p>
      <w:pPr>
        <w:pStyle w:val="ListParagraph"/>
        <w:numPr>
          <w:ilvl w:val="0"/>
          <w:numId w:val="1"/>
        </w:numPr>
        <w:spacing w:after="40"/>
      </w:pPr>
      <w:r>
        <w:rPr>
          <w:rtl w:val="false"/>
        </w:rPr>
        <w:t xml:space="preserve">Rondes sur le parcours prévu et saisie des incidents dans la main courante</w:t>
      </w:r>
    </w:p>
    <w:p>
      <w:pPr>
        <w:pStyle w:val="ListParagraph"/>
        <w:numPr>
          <w:ilvl w:val="0"/>
          <w:numId w:val="1"/>
        </w:numPr>
        <w:spacing w:after="40"/>
      </w:pPr>
      <w:r>
        <w:rPr>
          <w:rtl w:val="false"/>
        </w:rPr>
        <w:t xml:space="preserve">Tenue ordonnée de la surveillance vidéo et du registre des visiteurs</w:t>
      </w:r>
    </w:p>
    <w:p>
      <w:pPr>
        <w:spacing w:after="40" w:before="100"/>
      </w:pPr>
      <w:r>
        <w:rPr>
          <w:b/>
          <w:bCs/>
          <w:rtl w:val="false"/>
        </w:rPr>
        <w:t xml:space="preserve">Agent de surveillance — Centre commercial Démo</w:t>
      </w:r>
      <w:r>
        <w:rPr>
          <w:color w:val="5b6778"/>
          <w:rtl w:val="false"/>
        </w:rPr>
        <w:t xml:space="preserve">   2020 – 2022</w:t>
      </w:r>
    </w:p>
    <w:p>
      <w:pPr>
        <w:pStyle w:val="ListParagraph"/>
        <w:numPr>
          <w:ilvl w:val="0"/>
          <w:numId w:val="1"/>
        </w:numPr>
        <w:spacing w:after="40"/>
      </w:pPr>
      <w:r>
        <w:rPr>
          <w:rtl w:val="false"/>
        </w:rPr>
        <w:t xml:space="preserve">Orientation des visiteurs et traitement des déclarations d’objets perdus</w:t>
      </w:r>
    </w:p>
    <w:p>
      <w:pPr>
        <w:pStyle w:val="ListParagraph"/>
        <w:numPr>
          <w:ilvl w:val="0"/>
          <w:numId w:val="1"/>
        </w:numPr>
        <w:spacing w:after="40"/>
      </w:pPr>
      <w:r>
        <w:rPr>
          <w:rtl w:val="false"/>
        </w:rPr>
        <w:t xml:space="preserve">Information du responsable en cas d’urgence</w:t>
      </w:r>
    </w:p>
    <w:p>
      <w:pPr>
        <w:pStyle w:val="Heading2"/>
        <w:pBdr>
          <w:bottom w:val="single" w:color="b8c4d6" w:sz="6" w:space="2"/>
        </w:pBdr>
        <w:spacing w:after="100" w:before="280"/>
      </w:pPr>
      <w:r>
        <w:rPr>
          <w:b/>
          <w:bCs/>
          <w:color w:val="1f3a5f"/>
          <w:sz w:val="24"/>
          <w:szCs w:val="24"/>
          <w:rtl w:val="false"/>
        </w:rPr>
        <w:t xml:space="preserve">FORMATION</w:t>
      </w:r>
    </w:p>
    <w:p>
      <w:pPr>
        <w:spacing w:after="40" w:before="100"/>
      </w:pPr>
      <w:r>
        <w:rPr>
          <w:b/>
          <w:bCs/>
          <w:rtl w:val="false"/>
        </w:rPr>
        <w:t xml:space="preserve">Baccalauréat — Lycée Exemple</w:t>
      </w:r>
      <w:r>
        <w:rPr>
          <w:color w:val="5b6778"/>
          <w:rtl w:val="false"/>
        </w:rPr>
        <w:t xml:space="preserve">   2014 – 2018</w:t>
      </w:r>
    </w:p>
    <w:p>
      <w:pPr>
        <w:pStyle w:val="Heading2"/>
        <w:pBdr>
          <w:bottom w:val="single" w:color="b8c4d6" w:sz="6" w:space="2"/>
        </w:pBdr>
        <w:spacing w:after="100" w:before="280"/>
      </w:pPr>
      <w:r>
        <w:rPr>
          <w:b/>
          <w:bCs/>
          <w:color w:val="1f3a5f"/>
          <w:sz w:val="24"/>
          <w:szCs w:val="24"/>
          <w:rtl w:val="false"/>
        </w:rPr>
        <w:t xml:space="preserve">COMPÉTENCES</w:t>
      </w:r>
    </w:p>
    <w:p>
      <w:pPr>
        <w:spacing w:after="80"/>
      </w:pPr>
      <w:r>
        <w:rPr>
          <w:rtl w:val="false"/>
        </w:rPr>
        <w:t xml:space="preserve">Contrôle d’accès, Rondes, Rapports d’incident, Surveillance vidéo, Procédures d’urgence, Secourisme (certifié)</w:t>
      </w:r>
    </w:p>
    <w:p>
      <w:pPr>
        <w:pStyle w:val="Heading2"/>
        <w:pBdr>
          <w:bottom w:val="single" w:color="b8c4d6" w:sz="6" w:space="2"/>
        </w:pBdr>
        <w:spacing w:after="100" w:before="280"/>
      </w:pPr>
      <w:r>
        <w:rPr>
          <w:b/>
          <w:bCs/>
          <w:color w:val="1f3a5f"/>
          <w:sz w:val="24"/>
          <w:szCs w:val="24"/>
          <w:rtl w:val="false"/>
        </w:rPr>
        <w:t xml:space="preserve">LANGUES</w:t>
      </w:r>
    </w:p>
    <w:p>
      <w:pPr>
        <w:spacing w:after="80"/>
      </w:pPr>
      <w:r>
        <w:rPr>
          <w:rtl w:val="false"/>
        </w:rPr>
        <w:t xml:space="preserve">Français (langue maternelle), Arabe (courant)</w:t>
      </w:r>
    </w:p>
    <w:sectPr>
      <w:pgSz w:w="11906" w:h="16838" w:orient="portrait"/>
      <w:pgMar w:top="900" w:right="1000" w:bottom="9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Karim Benali</dc:title>
  <dc:creator>CvBix</dc:creator>
  <cp:lastModifiedBy>Un-named</cp:lastModifiedBy>
  <cp:revision>1</cp:revision>
  <dcterms:created xsi:type="dcterms:W3CDTF">2026-10-29T12:12:56.734Z</dcterms:created>
  <dcterms:modified xsi:type="dcterms:W3CDTF">2026-10-29T12:12:56.734Z</dcterms:modified>
</cp:coreProperties>
</file>

<file path=docProps/custom.xml><?xml version="1.0" encoding="utf-8"?>
<Properties xmlns="http://schemas.openxmlformats.org/officeDocument/2006/custom-properties" xmlns:vt="http://schemas.openxmlformats.org/officeDocument/2006/docPropsVTypes"/>
</file>